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1DD2DF46" w14:textId="77777777" w:rsidTr="00546F76">
        <w:trPr>
          <w:trHeight w:val="284"/>
        </w:trPr>
        <w:tc>
          <w:tcPr>
            <w:tcW w:w="7359" w:type="dxa"/>
            <w:tcMar>
              <w:top w:w="11" w:type="dxa"/>
              <w:bottom w:w="0" w:type="dxa"/>
            </w:tcMar>
          </w:tcPr>
          <w:p w14:paraId="4FA8E7D6" w14:textId="12AD31E7"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BE884E5CC8028E4BB390F2C071FE06D1"/>
                </w:placeholder>
                <w:dataBinding w:prefixMappings="xmlns:ns0='http://schemas.microsoft.com/office/2006/coverPageProps' " w:xpath="/ns0:CoverPageProperties[1]/ns0:PublishDate[1]" w:storeItemID="{55AF091B-3C7A-41E3-B477-F2FDAA23CFDA}"/>
                <w:date w:fullDate="2021-01-13T00:00:00Z">
                  <w:dateFormat w:val="d. MMMM yyyy"/>
                  <w:lid w:val="en-GB"/>
                  <w:storeMappedDataAs w:val="dateTime"/>
                  <w:calendar w:val="gregorian"/>
                </w:date>
              </w:sdtPr>
              <w:sdtEndPr>
                <w:rPr>
                  <w:rStyle w:val="Dokumentdatum"/>
                </w:rPr>
              </w:sdtEndPr>
              <w:sdtContent>
                <w:r w:rsidR="009D6AD7">
                  <w:rPr>
                    <w:rStyle w:val="Dokumentdatum"/>
                  </w:rPr>
                  <w:t>13. January 2021</w:t>
                </w:r>
              </w:sdtContent>
            </w:sdt>
          </w:p>
        </w:tc>
      </w:tr>
      <w:tr w:rsidR="00C65692" w:rsidRPr="00D5446F" w14:paraId="62DE042D" w14:textId="77777777" w:rsidTr="00752C8E">
        <w:trPr>
          <w:trHeight w:hRule="exact" w:val="1616"/>
        </w:trPr>
        <w:tc>
          <w:tcPr>
            <w:tcW w:w="7359" w:type="dxa"/>
            <w:tcMar>
              <w:top w:w="289" w:type="dxa"/>
              <w:bottom w:w="1083" w:type="dxa"/>
            </w:tcMar>
          </w:tcPr>
          <w:p w14:paraId="3DCC54CD" w14:textId="1056A174" w:rsidR="00025DF7" w:rsidRPr="00D5446F" w:rsidRDefault="00CF1828" w:rsidP="00BE014D">
            <w:pPr>
              <w:pStyle w:val="Betreff"/>
            </w:pPr>
            <w:r>
              <w:t xml:space="preserve">GEZE Counter: </w:t>
            </w:r>
            <w:r w:rsidR="00BE014D">
              <w:t xml:space="preserve">smart </w:t>
            </w:r>
            <w:r>
              <w:t xml:space="preserve">customer flow and admission control </w:t>
            </w:r>
          </w:p>
        </w:tc>
      </w:tr>
    </w:tbl>
    <w:p w14:paraId="6FF7BE5B" w14:textId="2BA76254" w:rsidR="00502E6F" w:rsidRDefault="00502E6F" w:rsidP="00502E6F">
      <w:pPr>
        <w:rPr>
          <w:b/>
        </w:rPr>
      </w:pPr>
      <w:r>
        <w:rPr>
          <w:b/>
        </w:rPr>
        <w:t xml:space="preserve">GEZE Counter offers operators of commercial properties or retail </w:t>
      </w:r>
      <w:r w:rsidR="00BE014D">
        <w:rPr>
          <w:b/>
        </w:rPr>
        <w:t xml:space="preserve">stores </w:t>
      </w:r>
      <w:r>
        <w:rPr>
          <w:b/>
        </w:rPr>
        <w:t xml:space="preserve">an </w:t>
      </w:r>
      <w:r w:rsidR="00C65159">
        <w:rPr>
          <w:b/>
        </w:rPr>
        <w:t xml:space="preserve">optimum </w:t>
      </w:r>
      <w:r>
        <w:rPr>
          <w:b/>
        </w:rPr>
        <w:t xml:space="preserve">alternative to </w:t>
      </w:r>
      <w:r w:rsidR="00BE014D">
        <w:rPr>
          <w:b/>
        </w:rPr>
        <w:t xml:space="preserve">staff resource-intensive </w:t>
      </w:r>
      <w:r>
        <w:rPr>
          <w:b/>
        </w:rPr>
        <w:t>access and customer flow control. Discounters, DIY stores, department stores and furniture shops have been particularly hardly hit by the strict regulations for customer flow control triggered by the pandemic. To control admission, many retailers rely on external security forces or leave access management to their own sales staff. With GEZE Counter, the door and safety specialist GEZE offers a structural solution that significantly relieves the burden on sales staff, and that is easy to implement.</w:t>
      </w:r>
    </w:p>
    <w:p w14:paraId="63A35726" w14:textId="77777777" w:rsidR="00CF1828" w:rsidRDefault="00CF1828" w:rsidP="00CF1828"/>
    <w:p w14:paraId="552CE176" w14:textId="77777777" w:rsidR="00D436D0" w:rsidRDefault="00CF1828" w:rsidP="00CF1828">
      <w:pPr>
        <w:rPr>
          <w:b/>
        </w:rPr>
      </w:pPr>
      <w:r>
        <w:rPr>
          <w:b/>
        </w:rPr>
        <w:t>Stress-free admission control as a success factor</w:t>
      </w:r>
    </w:p>
    <w:p w14:paraId="70A48F94" w14:textId="757205D8" w:rsidR="00CF1828" w:rsidRPr="00873B93" w:rsidRDefault="00873B93" w:rsidP="00CF1828">
      <w:pPr>
        <w:rPr>
          <w:b/>
          <w:color w:val="000000" w:themeColor="text1"/>
        </w:rPr>
      </w:pPr>
      <w:r>
        <w:rPr>
          <w:color w:val="000000" w:themeColor="text1"/>
        </w:rPr>
        <w:t>With the maximum number of customers per square metre in large retail spaces frequently changing at short notice, smart solutions for access management to stores are essential. GEZE Counter connects admission control and customer flow control intuitively. Simply connected to the traditional functions of automatic sliding doors, the GEZE Counter solution enables the flow of customers to be controlled effectively. If pre-defined limit values are exceeded, the door automatically denies further access. The next customers are admitted only when people have left the store or the space. Store operators can thus also avoid crowded aisles and long queues at the checkouts.</w:t>
      </w:r>
    </w:p>
    <w:p w14:paraId="742523E3" w14:textId="77777777" w:rsidR="00CF1828" w:rsidRDefault="00CF1828" w:rsidP="00CF1828"/>
    <w:p w14:paraId="4FDEB6DF" w14:textId="77777777" w:rsidR="00CF1828" w:rsidRDefault="00CF1828" w:rsidP="00CF1828">
      <w:pPr>
        <w:rPr>
          <w:b/>
        </w:rPr>
      </w:pPr>
      <w:r>
        <w:rPr>
          <w:b/>
        </w:rPr>
        <w:t>How GEZE Counter works</w:t>
      </w:r>
    </w:p>
    <w:p w14:paraId="2E1A6925" w14:textId="0A937AAD" w:rsidR="00CF1828" w:rsidRDefault="00CF1828" w:rsidP="00CF1828">
      <w:r>
        <w:t xml:space="preserve">GEZE currently offers GEZE Counter in two versions: GEZE Counter </w:t>
      </w:r>
      <w:r w:rsidR="005A175A">
        <w:t>c</w:t>
      </w:r>
      <w:r>
        <w:t xml:space="preserve">onnect and </w:t>
      </w:r>
      <w:r w:rsidR="005A175A">
        <w:t>c</w:t>
      </w:r>
      <w:r>
        <w:t xml:space="preserve">onnect Extension. The overall GEZE Counter connect system is based on an automatic sliding door system that is already equipped with activation and safety sensors. GEZE Counter connect comprises a combination of the door connection and a counter management system. The components available for this are: a pre-programmed </w:t>
      </w:r>
      <w:proofErr w:type="spellStart"/>
      <w:r>
        <w:t>Logikbox</w:t>
      </w:r>
      <w:proofErr w:type="spellEnd"/>
      <w:r>
        <w:t xml:space="preserve">, counter sensors in the entrance and exit area as well as </w:t>
      </w:r>
      <w:r w:rsidR="000F7932">
        <w:t xml:space="preserve">a </w:t>
      </w:r>
      <w:r>
        <w:t>people tracking software. An override switch is also provided to enable manual override of the counting system. GEZE Counter connect Extensions also includes elements which, like a traffic light, signal whether the door is being opened.</w:t>
      </w:r>
    </w:p>
    <w:p w14:paraId="46408C01" w14:textId="77777777" w:rsidR="00CF1828" w:rsidRDefault="00CF1828" w:rsidP="00CF1828"/>
    <w:p w14:paraId="3547DADB" w14:textId="77777777" w:rsidR="00CF1828" w:rsidRDefault="00CF1828" w:rsidP="00CF1828">
      <w:pPr>
        <w:rPr>
          <w:b/>
        </w:rPr>
      </w:pPr>
      <w:r>
        <w:rPr>
          <w:b/>
        </w:rPr>
        <w:t>GEZE Counter as a marketing resource</w:t>
      </w:r>
    </w:p>
    <w:p w14:paraId="20A3CAE4" w14:textId="78BB5A43" w:rsidR="00CF1828" w:rsidRDefault="00CF1828" w:rsidP="00CF1828">
      <w:r>
        <w:t xml:space="preserve">As well as the core function, operators can generate occupancy reports at any time via the data recorded in the system: for </w:t>
      </w:r>
      <w:proofErr w:type="gramStart"/>
      <w:r>
        <w:t>example</w:t>
      </w:r>
      <w:proofErr w:type="gramEnd"/>
      <w:r>
        <w:t xml:space="preserve"> to better control the deployment of staff or use advertising to even out capacity across opening hours. </w:t>
      </w:r>
    </w:p>
    <w:p w14:paraId="46AB63AC" w14:textId="77777777" w:rsidR="00CF1828" w:rsidRDefault="00CF1828" w:rsidP="00CF1828"/>
    <w:p w14:paraId="381B84F7" w14:textId="5BA9AF37" w:rsidR="00CF1828" w:rsidRDefault="00CF1828" w:rsidP="00CF1828">
      <w:r>
        <w:t xml:space="preserve">Detailed information about the function and application of GEZE Counter is available at </w:t>
      </w:r>
      <w:hyperlink r:id="rId9" w:history="1">
        <w:r>
          <w:rPr>
            <w:rStyle w:val="Hyperlink"/>
          </w:rPr>
          <w:t>https://www.geze.de/de/entdecken/themen/einlasskontrolle</w:t>
        </w:r>
      </w:hyperlink>
      <w:r>
        <w:t xml:space="preserve"> und auf </w:t>
      </w:r>
      <w:hyperlink r:id="rId10" w:history="1">
        <w:r>
          <w:rPr>
            <w:rStyle w:val="Hyperlink"/>
          </w:rPr>
          <w:t>https://www.youtube.com/watch?v=NwzPo2RjPy8</w:t>
        </w:r>
      </w:hyperlink>
      <w:r>
        <w:t>.</w:t>
      </w:r>
    </w:p>
    <w:p w14:paraId="1B00B8DA" w14:textId="77777777" w:rsidR="00711DD2" w:rsidRPr="00E35507" w:rsidRDefault="00711DD2" w:rsidP="00E35507"/>
    <w:p w14:paraId="30EF5492" w14:textId="77777777" w:rsidR="00A9034D" w:rsidRPr="006C0C5D" w:rsidRDefault="00A9034D" w:rsidP="00095819"/>
    <w:p w14:paraId="688C2ED7" w14:textId="77777777" w:rsidR="006B111C" w:rsidRPr="00984E3B" w:rsidRDefault="006B111C" w:rsidP="00095819"/>
    <w:p w14:paraId="64EDEB15" w14:textId="77777777" w:rsidR="006B111C" w:rsidRPr="00984E3B" w:rsidRDefault="006B111C" w:rsidP="00095819"/>
    <w:p w14:paraId="166083EF" w14:textId="77777777" w:rsidR="006B111C" w:rsidRPr="00984E3B" w:rsidRDefault="006B111C" w:rsidP="00095819"/>
    <w:p w14:paraId="0FB2329B" w14:textId="77777777" w:rsidR="006B111C" w:rsidRPr="00984E3B" w:rsidRDefault="006B111C" w:rsidP="00095819"/>
    <w:p w14:paraId="424C226D" w14:textId="77777777" w:rsidR="006B111C" w:rsidRPr="00984E3B" w:rsidRDefault="006B111C" w:rsidP="00095819"/>
    <w:p w14:paraId="7DD17953" w14:textId="77777777" w:rsidR="006B111C" w:rsidRPr="00984E3B" w:rsidRDefault="006B111C" w:rsidP="00095819"/>
    <w:p w14:paraId="68285B2A" w14:textId="77777777" w:rsidR="006B111C" w:rsidRPr="00984E3B" w:rsidRDefault="006B111C" w:rsidP="00095819"/>
    <w:p w14:paraId="6F3E3764" w14:textId="77777777" w:rsidR="006B111C" w:rsidRPr="00984E3B" w:rsidRDefault="006B111C" w:rsidP="00095819"/>
    <w:p w14:paraId="40DFEF10" w14:textId="77777777" w:rsidR="006B111C" w:rsidRPr="00984E3B" w:rsidRDefault="006B111C" w:rsidP="00095819"/>
    <w:p w14:paraId="69E31CD7" w14:textId="77777777" w:rsidR="006B111C" w:rsidRPr="00984E3B" w:rsidRDefault="006B111C" w:rsidP="00095819"/>
    <w:p w14:paraId="48D650C0" w14:textId="77777777" w:rsidR="006B111C" w:rsidRPr="00984E3B" w:rsidRDefault="006B111C" w:rsidP="00095819"/>
    <w:p w14:paraId="60E4BE20" w14:textId="77777777" w:rsidR="00095819" w:rsidRDefault="00095819" w:rsidP="00095819">
      <w:r>
        <w:t>Further information:</w:t>
      </w:r>
    </w:p>
    <w:p w14:paraId="5F1E08EB" w14:textId="77777777" w:rsidR="00741E87" w:rsidRPr="00741E87" w:rsidRDefault="00741E87" w:rsidP="00741E87">
      <w:pPr>
        <w:pStyle w:val="URL"/>
        <w:rPr>
          <w:rStyle w:val="Hyperlink"/>
        </w:rPr>
      </w:pPr>
      <w:hyperlink r:id="rId11" w:history="1">
        <w:r w:rsidRPr="00741E87">
          <w:rPr>
            <w:rStyle w:val="Titel"/>
            <w:color w:val="0563C1" w:themeColor="hyperlink"/>
            <w:u w:val="single"/>
          </w:rPr>
          <w:t>www.geze.de/en/newsroom/press-kit-bau-2021-overview-of-geze-highlights</w:t>
        </w:r>
      </w:hyperlink>
    </w:p>
    <w:p w14:paraId="450A2439" w14:textId="77777777" w:rsidR="006B111C" w:rsidRPr="006B111C" w:rsidRDefault="006B111C" w:rsidP="00095819"/>
    <w:p w14:paraId="311C68E3" w14:textId="77777777" w:rsidR="006B111C" w:rsidRPr="006C0C5D" w:rsidRDefault="006B111C" w:rsidP="006B111C">
      <w:pPr>
        <w:rPr>
          <w:b/>
        </w:rPr>
      </w:pPr>
      <w:r>
        <w:rPr>
          <w:b/>
        </w:rPr>
        <w:t xml:space="preserve">ABOUT GEZE </w:t>
      </w:r>
    </w:p>
    <w:p w14:paraId="502F15E9" w14:textId="77777777" w:rsidR="0004556F" w:rsidRPr="00297291" w:rsidRDefault="0004556F" w:rsidP="0004556F">
      <w:pPr>
        <w:rPr>
          <w:bCs/>
        </w:rPr>
      </w:pPr>
      <w:r>
        <w:t>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39685B25" w14:textId="3122DDB7" w:rsidR="0004556F" w:rsidRPr="00297291" w:rsidRDefault="0004556F" w:rsidP="0004556F">
      <w:pPr>
        <w:rPr>
          <w:bCs/>
        </w:rPr>
      </w:pPr>
      <w:r>
        <w:t xml:space="preserve">GEZE employs more than 3,100 people worldwide. GEZE develops and manufactures products at </w:t>
      </w:r>
      <w:r w:rsidR="00F322E2">
        <w:t xml:space="preserve">our </w:t>
      </w:r>
      <w:r>
        <w:t xml:space="preserve">headquarters in </w:t>
      </w:r>
      <w:proofErr w:type="spellStart"/>
      <w:r>
        <w:t>Leonberg</w:t>
      </w:r>
      <w:proofErr w:type="spellEnd"/>
      <w:r>
        <w:t xml:space="preserve">. The company has additional production sites in China, Serbia and Turkey. With 32 subsidiaries all over the world and </w:t>
      </w:r>
      <w:r w:rsidR="00F322E2">
        <w:t xml:space="preserve">6 </w:t>
      </w:r>
      <w:r>
        <w:t>branch offices in Germany, GEZE offers outstanding proximity to our customers and excellent service.</w:t>
      </w:r>
    </w:p>
    <w:p w14:paraId="14AD17F7" w14:textId="3C960F08" w:rsidR="008F511E" w:rsidRPr="00A407BA" w:rsidRDefault="00A03805" w:rsidP="00095819">
      <w:r>
        <w:rPr>
          <w:noProof/>
          <w:lang w:val="en-US" w:eastAsia="zh-CN"/>
        </w:rPr>
        <mc:AlternateContent>
          <mc:Choice Requires="wps">
            <w:drawing>
              <wp:anchor distT="180340" distB="0" distL="114300" distR="114300" simplePos="0" relativeHeight="251659264" behindDoc="0" locked="0" layoutInCell="1" allowOverlap="1" wp14:anchorId="4F7D18B9" wp14:editId="0D2A61AE">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6B38835" w14:textId="77777777" w:rsidTr="00454337">
                              <w:trPr>
                                <w:cantSplit/>
                                <w:trHeight w:hRule="exact" w:val="482"/>
                              </w:trPr>
                              <w:tc>
                                <w:tcPr>
                                  <w:tcW w:w="6321" w:type="dxa"/>
                                  <w:tcMar>
                                    <w:bottom w:w="91" w:type="dxa"/>
                                  </w:tcMar>
                                </w:tcPr>
                                <w:p w14:paraId="3ABAAE0A" w14:textId="77777777" w:rsidR="00512C05" w:rsidRPr="002627A3" w:rsidRDefault="007F0435" w:rsidP="00113091">
                                  <w:pPr>
                                    <w:pStyle w:val="KontaktTitel"/>
                                  </w:pPr>
                                  <w:r>
                                    <w:t>Contact</w:t>
                                  </w:r>
                                </w:p>
                              </w:tc>
                            </w:tr>
                            <w:tr w:rsidR="007F0435" w:rsidRPr="00C217E3" w14:paraId="0C962D4C" w14:textId="77777777" w:rsidTr="00575AEF">
                              <w:trPr>
                                <w:cantSplit/>
                                <w:trHeight w:hRule="exact" w:val="425"/>
                              </w:trPr>
                              <w:tc>
                                <w:tcPr>
                                  <w:tcW w:w="6321" w:type="dxa"/>
                                </w:tcPr>
                                <w:p w14:paraId="507D132C"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6955687B"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proofErr w:type="gramStart"/>
                                  <w:r>
                                    <w:rPr>
                                      <w:rStyle w:val="KontaktVorsatzwort"/>
                                    </w:rPr>
                                    <w:t>TEL</w:t>
                                  </w:r>
                                  <w:r>
                                    <w:t xml:space="preserve">  +</w:t>
                                  </w:r>
                                  <w:proofErr w:type="gramEnd"/>
                                  <w:r>
                                    <w:t xml:space="preserve">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785484B0"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7D18B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6B38835" w14:textId="77777777" w:rsidTr="00454337">
                        <w:trPr>
                          <w:cantSplit/>
                          <w:trHeight w:hRule="exact" w:val="482"/>
                        </w:trPr>
                        <w:tc>
                          <w:tcPr>
                            <w:tcW w:w="6321" w:type="dxa"/>
                            <w:tcMar>
                              <w:bottom w:w="91" w:type="dxa"/>
                            </w:tcMar>
                          </w:tcPr>
                          <w:p w14:paraId="3ABAAE0A" w14:textId="77777777" w:rsidR="00512C05" w:rsidRPr="002627A3" w:rsidRDefault="007F0435" w:rsidP="00113091">
                            <w:pPr>
                              <w:pStyle w:val="KontaktTitel"/>
                            </w:pPr>
                            <w:r>
                              <w:t>Contact</w:t>
                            </w:r>
                          </w:p>
                        </w:tc>
                      </w:tr>
                      <w:tr w:rsidR="007F0435" w:rsidRPr="00C217E3" w14:paraId="0C962D4C" w14:textId="77777777" w:rsidTr="00575AEF">
                        <w:trPr>
                          <w:cantSplit/>
                          <w:trHeight w:hRule="exact" w:val="425"/>
                        </w:trPr>
                        <w:tc>
                          <w:tcPr>
                            <w:tcW w:w="6321" w:type="dxa"/>
                          </w:tcPr>
                          <w:p w14:paraId="507D132C"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6955687B"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proofErr w:type="gramStart"/>
                            <w:r>
                              <w:rPr>
                                <w:rStyle w:val="KontaktVorsatzwort"/>
                              </w:rPr>
                              <w:t>TEL</w:t>
                            </w:r>
                            <w:r>
                              <w:t xml:space="preserve">  +</w:t>
                            </w:r>
                            <w:proofErr w:type="gramEnd"/>
                            <w:r>
                              <w:t xml:space="preserve">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785484B0"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A407BA" w:rsidSect="0008169D">
      <w:headerReference w:type="default" r:id="rId12"/>
      <w:headerReference w:type="first" r:id="rId13"/>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80AB8" w14:textId="77777777" w:rsidR="0060046A" w:rsidRDefault="0060046A" w:rsidP="008D6134">
      <w:pPr>
        <w:spacing w:line="240" w:lineRule="auto"/>
      </w:pPr>
      <w:r>
        <w:separator/>
      </w:r>
    </w:p>
  </w:endnote>
  <w:endnote w:type="continuationSeparator" w:id="0">
    <w:p w14:paraId="445911BA" w14:textId="77777777" w:rsidR="0060046A" w:rsidRDefault="0060046A"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E0BD3" w14:textId="77777777" w:rsidR="0060046A" w:rsidRDefault="0060046A" w:rsidP="008D6134">
      <w:pPr>
        <w:spacing w:line="240" w:lineRule="auto"/>
      </w:pPr>
      <w:r>
        <w:separator/>
      </w:r>
    </w:p>
  </w:footnote>
  <w:footnote w:type="continuationSeparator" w:id="0">
    <w:p w14:paraId="50AA911B" w14:textId="77777777" w:rsidR="0060046A" w:rsidRDefault="0060046A"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C217E3" w14:paraId="72F8D5FC" w14:textId="77777777" w:rsidTr="00B556B7">
      <w:trPr>
        <w:trHeight w:hRule="exact" w:val="204"/>
      </w:trPr>
      <w:tc>
        <w:tcPr>
          <w:tcW w:w="7359" w:type="dxa"/>
          <w:tcMar>
            <w:bottom w:w="45" w:type="dxa"/>
          </w:tcMar>
        </w:tcPr>
        <w:p w14:paraId="56AE2CC8"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66DE9019" w14:textId="77777777" w:rsidTr="00B556B7">
      <w:trPr>
        <w:trHeight w:hRule="exact" w:val="425"/>
      </w:trPr>
      <w:tc>
        <w:tcPr>
          <w:tcW w:w="7359" w:type="dxa"/>
          <w:tcMar>
            <w:top w:w="210" w:type="dxa"/>
            <w:bottom w:w="57" w:type="dxa"/>
          </w:tcMar>
        </w:tcPr>
        <w:p w14:paraId="4F3622E0" w14:textId="62C2FC5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D6AD7">
            <w:t>Press release</w:t>
          </w:r>
          <w:r>
            <w:fldChar w:fldCharType="end"/>
          </w:r>
        </w:p>
        <w:p w14:paraId="6AE4CECD" w14:textId="77777777" w:rsidR="008A2F5C" w:rsidRPr="00C65692" w:rsidRDefault="008A2F5C" w:rsidP="00B556B7">
          <w:pPr>
            <w:pStyle w:val="DokumenttypFolgeseiten"/>
            <w:framePr w:hSpace="0" w:wrap="auto" w:vAnchor="margin" w:yAlign="inline"/>
          </w:pPr>
          <w:r>
            <w:t>Ü</w:t>
          </w:r>
        </w:p>
      </w:tc>
    </w:tr>
    <w:tr w:rsidR="00742404" w:rsidRPr="008A2F5C" w14:paraId="6D3AE75E" w14:textId="77777777" w:rsidTr="00B556B7">
      <w:trPr>
        <w:trHeight w:hRule="exact" w:val="215"/>
      </w:trPr>
      <w:tc>
        <w:tcPr>
          <w:tcW w:w="7359" w:type="dxa"/>
        </w:tcPr>
        <w:p w14:paraId="034AF237" w14:textId="325716DF" w:rsidR="00F15040" w:rsidRPr="008A2F5C" w:rsidRDefault="00C65692"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en-GB"/>
                <w:storeMappedDataAs w:val="dateTime"/>
                <w:calendar w:val="gregorian"/>
              </w:date>
            </w:sdtPr>
            <w:sdtEndPr/>
            <w:sdtContent>
              <w:r w:rsidR="00A83E70">
                <w:t>13.01.2021</w:t>
              </w:r>
            </w:sdtContent>
          </w:sdt>
        </w:p>
      </w:tc>
    </w:tr>
  </w:tbl>
  <w:p w14:paraId="07CAF49E" w14:textId="7538F7F9"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5A175A">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5A175A">
      <w:rPr>
        <w:b w:val="0"/>
        <w:noProof/>
      </w:rPr>
      <w:t>2</w:t>
    </w:r>
    <w:r w:rsidR="00A2525B" w:rsidRPr="00372112">
      <w:rPr>
        <w:b w:val="0"/>
      </w:rPr>
      <w:fldChar w:fldCharType="end"/>
    </w:r>
  </w:p>
  <w:p w14:paraId="1017185C"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38BE8A67" wp14:editId="00D0570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BB5BD" w14:textId="07A91B8A"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5A175A">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5A175A">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C217E3" w14:paraId="70F08214" w14:textId="77777777" w:rsidTr="005A529F">
      <w:trPr>
        <w:trHeight w:hRule="exact" w:val="198"/>
      </w:trPr>
      <w:tc>
        <w:tcPr>
          <w:tcW w:w="7371" w:type="dxa"/>
        </w:tcPr>
        <w:p w14:paraId="53F82000"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094271A9" w14:textId="77777777" w:rsidTr="005A529F">
      <w:trPr>
        <w:trHeight w:val="765"/>
      </w:trPr>
      <w:tc>
        <w:tcPr>
          <w:tcW w:w="7371" w:type="dxa"/>
          <w:tcMar>
            <w:top w:w="204" w:type="dxa"/>
          </w:tcMar>
        </w:tcPr>
        <w:p w14:paraId="55BB308D"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550F0B1A"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53A77791" wp14:editId="5AA2CF37">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32F4589B" wp14:editId="62F8142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33332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622A71A3" wp14:editId="1156670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7DB0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1D6"/>
    <w:rsid w:val="00025DF7"/>
    <w:rsid w:val="00037882"/>
    <w:rsid w:val="0004083A"/>
    <w:rsid w:val="0004556F"/>
    <w:rsid w:val="0005443A"/>
    <w:rsid w:val="00062822"/>
    <w:rsid w:val="0008169D"/>
    <w:rsid w:val="00094A49"/>
    <w:rsid w:val="00095819"/>
    <w:rsid w:val="000A26CF"/>
    <w:rsid w:val="000B02C6"/>
    <w:rsid w:val="000F7932"/>
    <w:rsid w:val="00110BB8"/>
    <w:rsid w:val="0011305C"/>
    <w:rsid w:val="00113091"/>
    <w:rsid w:val="001261D2"/>
    <w:rsid w:val="00131D40"/>
    <w:rsid w:val="001639D3"/>
    <w:rsid w:val="001672D5"/>
    <w:rsid w:val="001673EE"/>
    <w:rsid w:val="001A315A"/>
    <w:rsid w:val="001A6AC8"/>
    <w:rsid w:val="001C674E"/>
    <w:rsid w:val="001F462D"/>
    <w:rsid w:val="00220FA3"/>
    <w:rsid w:val="00224042"/>
    <w:rsid w:val="002627A3"/>
    <w:rsid w:val="002709C6"/>
    <w:rsid w:val="0029378C"/>
    <w:rsid w:val="00294335"/>
    <w:rsid w:val="00295C6C"/>
    <w:rsid w:val="002A2B85"/>
    <w:rsid w:val="002B0605"/>
    <w:rsid w:val="002B600A"/>
    <w:rsid w:val="002B71C8"/>
    <w:rsid w:val="002C1320"/>
    <w:rsid w:val="002C362D"/>
    <w:rsid w:val="002D4EAE"/>
    <w:rsid w:val="002E7419"/>
    <w:rsid w:val="002F6F43"/>
    <w:rsid w:val="003023FF"/>
    <w:rsid w:val="003141EC"/>
    <w:rsid w:val="003606D5"/>
    <w:rsid w:val="00362821"/>
    <w:rsid w:val="003660CB"/>
    <w:rsid w:val="00372112"/>
    <w:rsid w:val="00381993"/>
    <w:rsid w:val="003A041B"/>
    <w:rsid w:val="003A1C1B"/>
    <w:rsid w:val="003A400C"/>
    <w:rsid w:val="003C69DE"/>
    <w:rsid w:val="003D37C3"/>
    <w:rsid w:val="003F19BB"/>
    <w:rsid w:val="003F7DD3"/>
    <w:rsid w:val="00420C17"/>
    <w:rsid w:val="0043159F"/>
    <w:rsid w:val="00454337"/>
    <w:rsid w:val="004776B9"/>
    <w:rsid w:val="004911F1"/>
    <w:rsid w:val="004E1AAA"/>
    <w:rsid w:val="004E1CFA"/>
    <w:rsid w:val="00501A06"/>
    <w:rsid w:val="00502E6F"/>
    <w:rsid w:val="0050510B"/>
    <w:rsid w:val="00512C05"/>
    <w:rsid w:val="00516727"/>
    <w:rsid w:val="00525290"/>
    <w:rsid w:val="005266B3"/>
    <w:rsid w:val="005310D3"/>
    <w:rsid w:val="0053157C"/>
    <w:rsid w:val="00536C83"/>
    <w:rsid w:val="00544C52"/>
    <w:rsid w:val="00546F76"/>
    <w:rsid w:val="005654F8"/>
    <w:rsid w:val="00575AEF"/>
    <w:rsid w:val="00576FA9"/>
    <w:rsid w:val="00590F61"/>
    <w:rsid w:val="005A175A"/>
    <w:rsid w:val="005A4E09"/>
    <w:rsid w:val="005A529F"/>
    <w:rsid w:val="0060046A"/>
    <w:rsid w:val="0060196E"/>
    <w:rsid w:val="00603994"/>
    <w:rsid w:val="0062177C"/>
    <w:rsid w:val="00643AF5"/>
    <w:rsid w:val="00650096"/>
    <w:rsid w:val="00661485"/>
    <w:rsid w:val="00694DD5"/>
    <w:rsid w:val="006B111C"/>
    <w:rsid w:val="006B6280"/>
    <w:rsid w:val="006C0C5D"/>
    <w:rsid w:val="0070043C"/>
    <w:rsid w:val="00711DD2"/>
    <w:rsid w:val="007232C1"/>
    <w:rsid w:val="00732C51"/>
    <w:rsid w:val="00735690"/>
    <w:rsid w:val="00741E87"/>
    <w:rsid w:val="00742404"/>
    <w:rsid w:val="0074360A"/>
    <w:rsid w:val="0075092B"/>
    <w:rsid w:val="00750CB1"/>
    <w:rsid w:val="00752C8E"/>
    <w:rsid w:val="00772A8A"/>
    <w:rsid w:val="00782B4B"/>
    <w:rsid w:val="00791253"/>
    <w:rsid w:val="00797845"/>
    <w:rsid w:val="007C07F3"/>
    <w:rsid w:val="007C2C48"/>
    <w:rsid w:val="007C3C63"/>
    <w:rsid w:val="007D4F8A"/>
    <w:rsid w:val="007E0C72"/>
    <w:rsid w:val="007E6B67"/>
    <w:rsid w:val="007F0435"/>
    <w:rsid w:val="00803699"/>
    <w:rsid w:val="008249E5"/>
    <w:rsid w:val="00846FEA"/>
    <w:rsid w:val="008510DC"/>
    <w:rsid w:val="00863B08"/>
    <w:rsid w:val="00872AED"/>
    <w:rsid w:val="00873B93"/>
    <w:rsid w:val="0087427A"/>
    <w:rsid w:val="008A2F5C"/>
    <w:rsid w:val="008B572B"/>
    <w:rsid w:val="008B5ABA"/>
    <w:rsid w:val="008C32F8"/>
    <w:rsid w:val="008D5D54"/>
    <w:rsid w:val="008D6134"/>
    <w:rsid w:val="008E707F"/>
    <w:rsid w:val="008F0D1C"/>
    <w:rsid w:val="008F511E"/>
    <w:rsid w:val="008F6F2B"/>
    <w:rsid w:val="009011C9"/>
    <w:rsid w:val="009149AE"/>
    <w:rsid w:val="00914F8E"/>
    <w:rsid w:val="00925FCD"/>
    <w:rsid w:val="00927532"/>
    <w:rsid w:val="00935378"/>
    <w:rsid w:val="00944EF7"/>
    <w:rsid w:val="00980D79"/>
    <w:rsid w:val="00984E3B"/>
    <w:rsid w:val="00987369"/>
    <w:rsid w:val="009932B2"/>
    <w:rsid w:val="0099368D"/>
    <w:rsid w:val="009A170A"/>
    <w:rsid w:val="009C1908"/>
    <w:rsid w:val="009D6AD7"/>
    <w:rsid w:val="00A03805"/>
    <w:rsid w:val="00A07F50"/>
    <w:rsid w:val="00A13AF3"/>
    <w:rsid w:val="00A2525B"/>
    <w:rsid w:val="00A25943"/>
    <w:rsid w:val="00A330C9"/>
    <w:rsid w:val="00A37A65"/>
    <w:rsid w:val="00A37F88"/>
    <w:rsid w:val="00A407BA"/>
    <w:rsid w:val="00A83E70"/>
    <w:rsid w:val="00A85D07"/>
    <w:rsid w:val="00A9034D"/>
    <w:rsid w:val="00A91680"/>
    <w:rsid w:val="00A94DA4"/>
    <w:rsid w:val="00AA25C7"/>
    <w:rsid w:val="00AD6CE7"/>
    <w:rsid w:val="00B06CCE"/>
    <w:rsid w:val="00B22183"/>
    <w:rsid w:val="00B223C4"/>
    <w:rsid w:val="00B542C6"/>
    <w:rsid w:val="00B556B7"/>
    <w:rsid w:val="00B6644F"/>
    <w:rsid w:val="00BD5DF9"/>
    <w:rsid w:val="00BE014D"/>
    <w:rsid w:val="00BE4362"/>
    <w:rsid w:val="00C217E3"/>
    <w:rsid w:val="00C22501"/>
    <w:rsid w:val="00C265C4"/>
    <w:rsid w:val="00C33490"/>
    <w:rsid w:val="00C3654A"/>
    <w:rsid w:val="00C405F5"/>
    <w:rsid w:val="00C65159"/>
    <w:rsid w:val="00C65692"/>
    <w:rsid w:val="00CD1174"/>
    <w:rsid w:val="00CF1828"/>
    <w:rsid w:val="00D21E65"/>
    <w:rsid w:val="00D263AB"/>
    <w:rsid w:val="00D436D0"/>
    <w:rsid w:val="00D5446F"/>
    <w:rsid w:val="00D827D0"/>
    <w:rsid w:val="00DA6046"/>
    <w:rsid w:val="00DB4BE6"/>
    <w:rsid w:val="00DC71D6"/>
    <w:rsid w:val="00DC7D49"/>
    <w:rsid w:val="00DE1ED3"/>
    <w:rsid w:val="00DF67D1"/>
    <w:rsid w:val="00E10257"/>
    <w:rsid w:val="00E2393F"/>
    <w:rsid w:val="00E308E8"/>
    <w:rsid w:val="00E35507"/>
    <w:rsid w:val="00E40AC6"/>
    <w:rsid w:val="00E57614"/>
    <w:rsid w:val="00E608DF"/>
    <w:rsid w:val="00ED0CEC"/>
    <w:rsid w:val="00EF3CEC"/>
    <w:rsid w:val="00EF57BD"/>
    <w:rsid w:val="00F15040"/>
    <w:rsid w:val="00F322E2"/>
    <w:rsid w:val="00F351E3"/>
    <w:rsid w:val="00F46B41"/>
    <w:rsid w:val="00F83268"/>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A6F07"/>
  <w15:docId w15:val="{035B937F-708F-614C-9853-A061E68F7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36C83"/>
    <w:rPr>
      <w:sz w:val="16"/>
      <w:szCs w:val="16"/>
    </w:rPr>
  </w:style>
  <w:style w:type="paragraph" w:styleId="Kommentartext">
    <w:name w:val="annotation text"/>
    <w:basedOn w:val="Standard"/>
    <w:link w:val="KommentartextZchn"/>
    <w:uiPriority w:val="99"/>
    <w:semiHidden/>
    <w:unhideWhenUsed/>
    <w:rsid w:val="00536C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6C83"/>
    <w:rPr>
      <w:kern w:val="4"/>
      <w:sz w:val="20"/>
      <w:szCs w:val="20"/>
    </w:rPr>
  </w:style>
  <w:style w:type="paragraph" w:styleId="Kommentarthema">
    <w:name w:val="annotation subject"/>
    <w:basedOn w:val="Kommentartext"/>
    <w:next w:val="Kommentartext"/>
    <w:link w:val="KommentarthemaZchn"/>
    <w:uiPriority w:val="99"/>
    <w:semiHidden/>
    <w:unhideWhenUsed/>
    <w:rsid w:val="00536C83"/>
    <w:rPr>
      <w:b/>
      <w:bCs/>
    </w:rPr>
  </w:style>
  <w:style w:type="character" w:customStyle="1" w:styleId="KommentarthemaZchn">
    <w:name w:val="Kommentarthema Zchn"/>
    <w:basedOn w:val="KommentartextZchn"/>
    <w:link w:val="Kommentarthema"/>
    <w:uiPriority w:val="99"/>
    <w:semiHidden/>
    <w:rsid w:val="00536C83"/>
    <w:rPr>
      <w:b/>
      <w:bCs/>
      <w:kern w:val="4"/>
      <w:sz w:val="20"/>
      <w:szCs w:val="20"/>
    </w:rPr>
  </w:style>
  <w:style w:type="paragraph" w:styleId="StandardWeb">
    <w:name w:val="Normal (Web)"/>
    <w:basedOn w:val="Standard"/>
    <w:uiPriority w:val="99"/>
    <w:semiHidden/>
    <w:unhideWhenUsed/>
    <w:rsid w:val="003A400C"/>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customStyle="1" w:styleId="NichtaufgelsteErwhnung2">
    <w:name w:val="Nicht aufgelöste Erwähnung2"/>
    <w:basedOn w:val="Absatz-Standardschriftart"/>
    <w:uiPriority w:val="99"/>
    <w:semiHidden/>
    <w:unhideWhenUsed/>
    <w:rsid w:val="00CF1828"/>
    <w:rPr>
      <w:color w:val="605E5C"/>
      <w:shd w:val="clear" w:color="auto" w:fill="E1DFDD"/>
    </w:rPr>
  </w:style>
  <w:style w:type="character" w:styleId="BesuchterLink">
    <w:name w:val="FollowedHyperlink"/>
    <w:basedOn w:val="Absatz-Standardschriftart"/>
    <w:uiPriority w:val="99"/>
    <w:semiHidden/>
    <w:unhideWhenUsed/>
    <w:rsid w:val="00CF18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207594">
      <w:bodyDiv w:val="1"/>
      <w:marLeft w:val="0"/>
      <w:marRight w:val="0"/>
      <w:marTop w:val="0"/>
      <w:marBottom w:val="0"/>
      <w:divBdr>
        <w:top w:val="none" w:sz="0" w:space="0" w:color="auto"/>
        <w:left w:val="none" w:sz="0" w:space="0" w:color="auto"/>
        <w:bottom w:val="none" w:sz="0" w:space="0" w:color="auto"/>
        <w:right w:val="none" w:sz="0" w:space="0" w:color="auto"/>
      </w:divBdr>
      <w:divsChild>
        <w:div w:id="1954555737">
          <w:marLeft w:val="0"/>
          <w:marRight w:val="0"/>
          <w:marTop w:val="0"/>
          <w:marBottom w:val="0"/>
          <w:divBdr>
            <w:top w:val="none" w:sz="0" w:space="0" w:color="auto"/>
            <w:left w:val="none" w:sz="0" w:space="0" w:color="auto"/>
            <w:bottom w:val="none" w:sz="0" w:space="0" w:color="auto"/>
            <w:right w:val="none" w:sz="0" w:space="0" w:color="auto"/>
          </w:divBdr>
          <w:divsChild>
            <w:div w:id="460416457">
              <w:marLeft w:val="0"/>
              <w:marRight w:val="0"/>
              <w:marTop w:val="0"/>
              <w:marBottom w:val="0"/>
              <w:divBdr>
                <w:top w:val="none" w:sz="0" w:space="0" w:color="auto"/>
                <w:left w:val="none" w:sz="0" w:space="0" w:color="auto"/>
                <w:bottom w:val="none" w:sz="0" w:space="0" w:color="auto"/>
                <w:right w:val="none" w:sz="0" w:space="0" w:color="auto"/>
              </w:divBdr>
              <w:divsChild>
                <w:div w:id="1944921798">
                  <w:marLeft w:val="0"/>
                  <w:marRight w:val="0"/>
                  <w:marTop w:val="0"/>
                  <w:marBottom w:val="0"/>
                  <w:divBdr>
                    <w:top w:val="none" w:sz="0" w:space="0" w:color="auto"/>
                    <w:left w:val="none" w:sz="0" w:space="0" w:color="auto"/>
                    <w:bottom w:val="none" w:sz="0" w:space="0" w:color="auto"/>
                    <w:right w:val="none" w:sz="0" w:space="0" w:color="auto"/>
                  </w:divBdr>
                  <w:divsChild>
                    <w:div w:id="145405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27449">
      <w:bodyDiv w:val="1"/>
      <w:marLeft w:val="0"/>
      <w:marRight w:val="0"/>
      <w:marTop w:val="0"/>
      <w:marBottom w:val="0"/>
      <w:divBdr>
        <w:top w:val="none" w:sz="0" w:space="0" w:color="auto"/>
        <w:left w:val="none" w:sz="0" w:space="0" w:color="auto"/>
        <w:bottom w:val="none" w:sz="0" w:space="0" w:color="auto"/>
        <w:right w:val="none" w:sz="0" w:space="0" w:color="auto"/>
      </w:divBdr>
      <w:divsChild>
        <w:div w:id="2110158024">
          <w:marLeft w:val="0"/>
          <w:marRight w:val="0"/>
          <w:marTop w:val="0"/>
          <w:marBottom w:val="0"/>
          <w:divBdr>
            <w:top w:val="none" w:sz="0" w:space="0" w:color="auto"/>
            <w:left w:val="none" w:sz="0" w:space="0" w:color="auto"/>
            <w:bottom w:val="none" w:sz="0" w:space="0" w:color="auto"/>
            <w:right w:val="none" w:sz="0" w:space="0" w:color="auto"/>
          </w:divBdr>
          <w:divsChild>
            <w:div w:id="1235508110">
              <w:marLeft w:val="0"/>
              <w:marRight w:val="0"/>
              <w:marTop w:val="0"/>
              <w:marBottom w:val="0"/>
              <w:divBdr>
                <w:top w:val="none" w:sz="0" w:space="0" w:color="auto"/>
                <w:left w:val="none" w:sz="0" w:space="0" w:color="auto"/>
                <w:bottom w:val="none" w:sz="0" w:space="0" w:color="auto"/>
                <w:right w:val="none" w:sz="0" w:space="0" w:color="auto"/>
              </w:divBdr>
              <w:divsChild>
                <w:div w:id="132770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283051">
      <w:bodyDiv w:val="1"/>
      <w:marLeft w:val="0"/>
      <w:marRight w:val="0"/>
      <w:marTop w:val="0"/>
      <w:marBottom w:val="0"/>
      <w:divBdr>
        <w:top w:val="none" w:sz="0" w:space="0" w:color="auto"/>
        <w:left w:val="none" w:sz="0" w:space="0" w:color="auto"/>
        <w:bottom w:val="none" w:sz="0" w:space="0" w:color="auto"/>
        <w:right w:val="none" w:sz="0" w:space="0" w:color="auto"/>
      </w:divBdr>
      <w:divsChild>
        <w:div w:id="1972204714">
          <w:marLeft w:val="0"/>
          <w:marRight w:val="0"/>
          <w:marTop w:val="0"/>
          <w:marBottom w:val="0"/>
          <w:divBdr>
            <w:top w:val="none" w:sz="0" w:space="0" w:color="auto"/>
            <w:left w:val="none" w:sz="0" w:space="0" w:color="auto"/>
            <w:bottom w:val="none" w:sz="0" w:space="0" w:color="auto"/>
            <w:right w:val="none" w:sz="0" w:space="0" w:color="auto"/>
          </w:divBdr>
          <w:divsChild>
            <w:div w:id="162085401">
              <w:marLeft w:val="0"/>
              <w:marRight w:val="0"/>
              <w:marTop w:val="0"/>
              <w:marBottom w:val="0"/>
              <w:divBdr>
                <w:top w:val="none" w:sz="0" w:space="0" w:color="auto"/>
                <w:left w:val="none" w:sz="0" w:space="0" w:color="auto"/>
                <w:bottom w:val="none" w:sz="0" w:space="0" w:color="auto"/>
                <w:right w:val="none" w:sz="0" w:space="0" w:color="auto"/>
              </w:divBdr>
              <w:divsChild>
                <w:div w:id="13839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462790">
      <w:bodyDiv w:val="1"/>
      <w:marLeft w:val="0"/>
      <w:marRight w:val="0"/>
      <w:marTop w:val="0"/>
      <w:marBottom w:val="0"/>
      <w:divBdr>
        <w:top w:val="none" w:sz="0" w:space="0" w:color="auto"/>
        <w:left w:val="none" w:sz="0" w:space="0" w:color="auto"/>
        <w:bottom w:val="none" w:sz="0" w:space="0" w:color="auto"/>
        <w:right w:val="none" w:sz="0" w:space="0" w:color="auto"/>
      </w:divBdr>
      <w:divsChild>
        <w:div w:id="431124003">
          <w:marLeft w:val="0"/>
          <w:marRight w:val="0"/>
          <w:marTop w:val="0"/>
          <w:marBottom w:val="0"/>
          <w:divBdr>
            <w:top w:val="none" w:sz="0" w:space="0" w:color="auto"/>
            <w:left w:val="none" w:sz="0" w:space="0" w:color="auto"/>
            <w:bottom w:val="none" w:sz="0" w:space="0" w:color="auto"/>
            <w:right w:val="none" w:sz="0" w:space="0" w:color="auto"/>
          </w:divBdr>
          <w:divsChild>
            <w:div w:id="1390962569">
              <w:marLeft w:val="0"/>
              <w:marRight w:val="0"/>
              <w:marTop w:val="0"/>
              <w:marBottom w:val="0"/>
              <w:divBdr>
                <w:top w:val="none" w:sz="0" w:space="0" w:color="auto"/>
                <w:left w:val="none" w:sz="0" w:space="0" w:color="auto"/>
                <w:bottom w:val="none" w:sz="0" w:space="0" w:color="auto"/>
                <w:right w:val="none" w:sz="0" w:space="0" w:color="auto"/>
              </w:divBdr>
              <w:divsChild>
                <w:div w:id="1595478977">
                  <w:marLeft w:val="0"/>
                  <w:marRight w:val="0"/>
                  <w:marTop w:val="0"/>
                  <w:marBottom w:val="0"/>
                  <w:divBdr>
                    <w:top w:val="none" w:sz="0" w:space="0" w:color="auto"/>
                    <w:left w:val="none" w:sz="0" w:space="0" w:color="auto"/>
                    <w:bottom w:val="none" w:sz="0" w:space="0" w:color="auto"/>
                    <w:right w:val="none" w:sz="0" w:space="0" w:color="auto"/>
                  </w:divBdr>
                  <w:divsChild>
                    <w:div w:id="2054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726710">
      <w:bodyDiv w:val="1"/>
      <w:marLeft w:val="0"/>
      <w:marRight w:val="0"/>
      <w:marTop w:val="0"/>
      <w:marBottom w:val="0"/>
      <w:divBdr>
        <w:top w:val="none" w:sz="0" w:space="0" w:color="auto"/>
        <w:left w:val="none" w:sz="0" w:space="0" w:color="auto"/>
        <w:bottom w:val="none" w:sz="0" w:space="0" w:color="auto"/>
        <w:right w:val="none" w:sz="0" w:space="0" w:color="auto"/>
      </w:divBdr>
    </w:div>
    <w:div w:id="1871606231">
      <w:bodyDiv w:val="1"/>
      <w:marLeft w:val="0"/>
      <w:marRight w:val="0"/>
      <w:marTop w:val="0"/>
      <w:marBottom w:val="0"/>
      <w:divBdr>
        <w:top w:val="none" w:sz="0" w:space="0" w:color="auto"/>
        <w:left w:val="none" w:sz="0" w:space="0" w:color="auto"/>
        <w:bottom w:val="none" w:sz="0" w:space="0" w:color="auto"/>
        <w:right w:val="none" w:sz="0" w:space="0" w:color="auto"/>
      </w:divBdr>
    </w:div>
    <w:div w:id="1989285872">
      <w:bodyDiv w:val="1"/>
      <w:marLeft w:val="0"/>
      <w:marRight w:val="0"/>
      <w:marTop w:val="0"/>
      <w:marBottom w:val="0"/>
      <w:divBdr>
        <w:top w:val="none" w:sz="0" w:space="0" w:color="auto"/>
        <w:left w:val="none" w:sz="0" w:space="0" w:color="auto"/>
        <w:bottom w:val="none" w:sz="0" w:space="0" w:color="auto"/>
        <w:right w:val="none" w:sz="0" w:space="0" w:color="auto"/>
      </w:divBdr>
      <w:divsChild>
        <w:div w:id="1051150217">
          <w:marLeft w:val="0"/>
          <w:marRight w:val="0"/>
          <w:marTop w:val="0"/>
          <w:marBottom w:val="0"/>
          <w:divBdr>
            <w:top w:val="none" w:sz="0" w:space="0" w:color="auto"/>
            <w:left w:val="none" w:sz="0" w:space="0" w:color="auto"/>
            <w:bottom w:val="none" w:sz="0" w:space="0" w:color="auto"/>
            <w:right w:val="none" w:sz="0" w:space="0" w:color="auto"/>
          </w:divBdr>
          <w:divsChild>
            <w:div w:id="1596938148">
              <w:marLeft w:val="0"/>
              <w:marRight w:val="0"/>
              <w:marTop w:val="0"/>
              <w:marBottom w:val="0"/>
              <w:divBdr>
                <w:top w:val="none" w:sz="0" w:space="0" w:color="auto"/>
                <w:left w:val="none" w:sz="0" w:space="0" w:color="auto"/>
                <w:bottom w:val="none" w:sz="0" w:space="0" w:color="auto"/>
                <w:right w:val="none" w:sz="0" w:space="0" w:color="auto"/>
              </w:divBdr>
              <w:divsChild>
                <w:div w:id="90579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ze.de/en/newsroom/press-kit-bau-2021-overview-of-geze-highlight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youtube.com/watch?v=NwzPo2RjPy8" TargetMode="External"/><Relationship Id="rId4" Type="http://schemas.openxmlformats.org/officeDocument/2006/relationships/styles" Target="styles.xml"/><Relationship Id="rId9" Type="http://schemas.openxmlformats.org/officeDocument/2006/relationships/hyperlink" Target="https://www.geze.de/de/entdecken/themen/einlasskontroll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E884E5CC8028E4BB390F2C071FE06D1"/>
        <w:category>
          <w:name w:val="Allgemein"/>
          <w:gallery w:val="placeholder"/>
        </w:category>
        <w:types>
          <w:type w:val="bbPlcHdr"/>
        </w:types>
        <w:behaviors>
          <w:behavior w:val="content"/>
        </w:behaviors>
        <w:guid w:val="{14A76F2C-C5DA-0F4B-9315-95E69CFC5B2A}"/>
      </w:docPartPr>
      <w:docPartBody>
        <w:p w:rsidR="00334ABA" w:rsidRDefault="001F5C2B">
          <w:pPr>
            <w:pStyle w:val="BE884E5CC8028E4BB390F2C071FE06D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5C2B"/>
    <w:rsid w:val="00052A7A"/>
    <w:rsid w:val="00092AB0"/>
    <w:rsid w:val="00115872"/>
    <w:rsid w:val="001858D2"/>
    <w:rsid w:val="001F5C2B"/>
    <w:rsid w:val="00201CDF"/>
    <w:rsid w:val="00304A46"/>
    <w:rsid w:val="003071CE"/>
    <w:rsid w:val="00334ABA"/>
    <w:rsid w:val="00410822"/>
    <w:rsid w:val="00454EBA"/>
    <w:rsid w:val="00465C63"/>
    <w:rsid w:val="004F0F7A"/>
    <w:rsid w:val="00551340"/>
    <w:rsid w:val="00595C48"/>
    <w:rsid w:val="006813CD"/>
    <w:rsid w:val="0069539B"/>
    <w:rsid w:val="007C68A8"/>
    <w:rsid w:val="0091598E"/>
    <w:rsid w:val="00962591"/>
    <w:rsid w:val="009C7D1F"/>
    <w:rsid w:val="009D685C"/>
    <w:rsid w:val="00A469A7"/>
    <w:rsid w:val="00AB627E"/>
    <w:rsid w:val="00AC7FB9"/>
    <w:rsid w:val="00AE3C8C"/>
    <w:rsid w:val="00BD139E"/>
    <w:rsid w:val="00CE153D"/>
    <w:rsid w:val="00D01665"/>
    <w:rsid w:val="00D14F8C"/>
    <w:rsid w:val="00FC5C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884E5CC8028E4BB390F2C071FE06D1">
    <w:name w:val="BE884E5CC8028E4BB390F2C071FE06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138564-087C-4E80-B590-FE9DBA691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3</cp:revision>
  <cp:lastPrinted>2020-10-26T10:38:00Z</cp:lastPrinted>
  <dcterms:created xsi:type="dcterms:W3CDTF">2021-01-04T12:20:00Z</dcterms:created>
  <dcterms:modified xsi:type="dcterms:W3CDTF">2021-01-12T13:30:00Z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